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DE055F"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expertizare  tehnică a podului amplasat teritorial pe drumul auto </w:t>
            </w:r>
            <w:r w:rsidR="00DE055F" w:rsidRPr="00DE055F">
              <w:rPr>
                <w:b/>
                <w:sz w:val="28"/>
                <w:szCs w:val="28"/>
                <w:lang w:val="fr-FR"/>
              </w:rPr>
              <w:t>M5 Frontieră</w:t>
            </w:r>
            <w:r w:rsidR="00E42212" w:rsidRPr="00DE055F">
              <w:rPr>
                <w:b/>
                <w:sz w:val="28"/>
                <w:szCs w:val="28"/>
                <w:lang w:val="fr-FR"/>
              </w:rPr>
              <w:t xml:space="preserve"> cu Ucraina – Criva – Bălți – Chișinău – Tiraspol – frontie</w:t>
            </w:r>
            <w:r w:rsidR="00DE055F" w:rsidRPr="00DE055F">
              <w:rPr>
                <w:b/>
                <w:sz w:val="28"/>
                <w:szCs w:val="28"/>
                <w:lang w:val="fr-FR"/>
              </w:rPr>
              <w:t>ră</w:t>
            </w:r>
            <w:r w:rsidR="00E42212" w:rsidRPr="00DE055F">
              <w:rPr>
                <w:b/>
                <w:sz w:val="28"/>
                <w:szCs w:val="28"/>
                <w:lang w:val="fr-FR"/>
              </w:rPr>
              <w:t xml:space="preserve"> cu Ucraina</w:t>
            </w:r>
            <w:r w:rsidR="00373238">
              <w:rPr>
                <w:b/>
                <w:sz w:val="28"/>
                <w:szCs w:val="28"/>
                <w:lang w:val="fr-FR"/>
              </w:rPr>
              <w:t xml:space="preserve"> </w:t>
            </w:r>
            <w:r w:rsidR="00373238">
              <w:rPr>
                <w:b/>
                <w:sz w:val="28"/>
                <w:szCs w:val="28"/>
                <w:lang w:val="en-US"/>
              </w:rPr>
              <w:t>(km 320.600)</w:t>
            </w:r>
            <w:r w:rsidR="00E42212" w:rsidRPr="00DE055F">
              <w:rPr>
                <w:b/>
                <w:sz w:val="28"/>
                <w:szCs w:val="28"/>
                <w:lang w:val="fr-FR"/>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4044A" w:rsidRDefault="00F4044A" w:rsidP="00A23822">
                  <w:pPr>
                    <w:jc w:val="both"/>
                    <w:rPr>
                      <w:b/>
                    </w:rPr>
                  </w:pPr>
                  <w:r w:rsidRPr="00F4044A">
                    <w:rPr>
                      <w:b/>
                      <w:lang w:val="fr-FR"/>
                    </w:rPr>
                    <w:t>Servicii de expertizare  tehnică a podului amplasat teritorial pe drumul auto M5 Frontieră cu Ucraina – Criva – Bălți – Chișinău – Tiraspol – frontieră cu Ucraina.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34584F" w:rsidP="00764A34">
            <w:pPr>
              <w:tabs>
                <w:tab w:val="left" w:pos="540"/>
              </w:tabs>
              <w:suppressAutoHyphens/>
            </w:pPr>
            <w:r>
              <w:rPr>
                <w:bCs/>
                <w:i/>
              </w:rPr>
              <w:t>8</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gramEnd"/>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 xml:space="preserve">Certificat cu privire la situația contribuabilului – original sau copie – eliberat de Inspectoratul Fiscal sau de organul competent în țara de reședință a operatorului economic străin (valabilitatea certificatului </w:t>
            </w:r>
            <w:r w:rsidR="0034584F">
              <w:rPr>
                <w:bCs/>
                <w:sz w:val="22"/>
              </w:rPr>
              <w:t>–</w:t>
            </w:r>
            <w:r w:rsidRPr="00EC278C">
              <w:rPr>
                <w:bCs/>
                <w:sz w:val="22"/>
              </w:rPr>
              <w:t xml:space="preserve">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651869">
              <w:rPr>
                <w:b/>
                <w:sz w:val="28"/>
                <w:szCs w:val="28"/>
              </w:rPr>
              <w:t>mai</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985D7A" w:rsidRPr="00F4044A">
              <w:rPr>
                <w:b/>
                <w:lang w:val="fr-FR"/>
              </w:rPr>
              <w:t>expertizare  tehnică a podului amplasat teritorial pe drumul auto M5 Frontieră cu Ucraina – Criva – Bălți – Chișinău – Tiraspol – frontieră cu Ucraina.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5186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34584F" w:rsidRDefault="000A7256" w:rsidP="0034584F">
            <w:pPr>
              <w:pStyle w:val="a"/>
              <w:numPr>
                <w:ilvl w:val="0"/>
                <w:numId w:val="29"/>
              </w:numPr>
              <w:tabs>
                <w:tab w:val="left" w:pos="0"/>
              </w:tabs>
              <w:suppressAutoHyphens/>
              <w:spacing w:before="120" w:after="120"/>
              <w:rPr>
                <w:i/>
              </w:rPr>
            </w:pPr>
            <w:proofErr w:type="spellStart"/>
            <w:r w:rsidRPr="0034584F">
              <w:rPr>
                <w:i/>
                <w:sz w:val="22"/>
                <w:szCs w:val="22"/>
              </w:rPr>
              <w:t>Garanția</w:t>
            </w:r>
            <w:proofErr w:type="spellEnd"/>
            <w:r w:rsidRPr="0034584F">
              <w:rPr>
                <w:i/>
                <w:sz w:val="22"/>
                <w:szCs w:val="22"/>
              </w:rPr>
              <w:t xml:space="preserve"> de </w:t>
            </w:r>
            <w:proofErr w:type="spellStart"/>
            <w:r w:rsidRPr="0034584F">
              <w:rPr>
                <w:i/>
                <w:sz w:val="22"/>
                <w:szCs w:val="22"/>
              </w:rPr>
              <w:t>buna</w:t>
            </w:r>
            <w:proofErr w:type="spellEnd"/>
            <w:r w:rsidRPr="0034584F">
              <w:rPr>
                <w:i/>
                <w:sz w:val="22"/>
                <w:szCs w:val="22"/>
              </w:rPr>
              <w:t xml:space="preserve"> </w:t>
            </w:r>
            <w:proofErr w:type="spellStart"/>
            <w:r w:rsidRPr="0034584F">
              <w:rPr>
                <w:i/>
                <w:sz w:val="22"/>
                <w:szCs w:val="22"/>
              </w:rPr>
              <w:t>execuție</w:t>
            </w:r>
            <w:proofErr w:type="spellEnd"/>
            <w:r w:rsidRPr="0034584F">
              <w:rPr>
                <w:i/>
                <w:sz w:val="22"/>
                <w:szCs w:val="22"/>
              </w:rPr>
              <w:t xml:space="preserve"> (emisă de o bancă comercială) conform formularului F3.6</w:t>
            </w:r>
            <w:r w:rsidR="00DA7EF6" w:rsidRPr="0034584F">
              <w:rPr>
                <w:i/>
                <w:sz w:val="22"/>
                <w:szCs w:val="22"/>
              </w:rPr>
              <w:t>,</w:t>
            </w:r>
            <w:r w:rsidRPr="0034584F">
              <w:rPr>
                <w:i/>
                <w:sz w:val="22"/>
                <w:szCs w:val="22"/>
              </w:rPr>
              <w:t xml:space="preserve"> </w:t>
            </w:r>
            <w:r w:rsidR="00DA7EF6" w:rsidRPr="0034584F">
              <w:rPr>
                <w:i/>
                <w:sz w:val="22"/>
                <w:szCs w:val="22"/>
              </w:rPr>
              <w:t xml:space="preserve"> valabilă 60 zile după termenul limită de prezentare a documentaţiei de proiect şi deviz, </w:t>
            </w:r>
            <w:r w:rsidRPr="0034584F">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w:t>
            </w:r>
            <w:r w:rsidR="0034584F" w:rsidRPr="00C00499">
              <w:rPr>
                <w:lang w:val="ro-RO"/>
              </w:rPr>
              <w:t>L</w:t>
            </w:r>
            <w:r w:rsidRPr="00C00499">
              <w:rPr>
                <w:lang w:val="ro-RO"/>
              </w:rPr>
              <w:t xml:space="preserve">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w:t>
            </w:r>
            <w:r w:rsidR="0034584F" w:rsidRPr="00C00499">
              <w:rPr>
                <w:lang w:val="ro-RO"/>
              </w:rPr>
              <w:t>Î</w:t>
            </w:r>
            <w:r w:rsidRPr="00C00499">
              <w:rPr>
                <w:lang w:val="ro-RO"/>
              </w:rPr>
              <w:t xml:space="preserve">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cîştigător, la primirea de către noi a copiei înştiinţării privind adjudecarea contractului şi în urma emiterii Garanţiei de bună execuţie eliberată către Dvs. </w:t>
            </w:r>
            <w:r w:rsidR="0034584F" w:rsidRPr="00C00499">
              <w:rPr>
                <w:lang w:val="ro-RO"/>
              </w:rPr>
              <w:t>L</w:t>
            </w:r>
            <w:r w:rsidRPr="00C00499">
              <w:rPr>
                <w:lang w:val="ro-RO"/>
              </w:rPr>
              <w:t>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pBdr>
                <w:bottom w:val="single" w:sz="12" w:space="1" w:color="auto"/>
              </w:pBdr>
              <w:rPr>
                <w:lang w:val="ro-RO"/>
              </w:rPr>
            </w:pP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pBdr>
                <w:bottom w:val="single" w:sz="12" w:space="1" w:color="auto"/>
              </w:pBdr>
              <w:ind w:left="12"/>
              <w:jc w:val="both"/>
              <w:rPr>
                <w:i/>
              </w:rPr>
            </w:pP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 xml:space="preserve">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w:t>
            </w:r>
            <w:r w:rsidR="0034584F" w:rsidRPr="00C00499">
              <w:rPr>
                <w:iCs/>
              </w:rPr>
              <w:t>S</w:t>
            </w:r>
            <w:r w:rsidRPr="00C00499">
              <w:rPr>
                <w:iCs/>
              </w:rPr>
              <w:t>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6A2322" w:rsidRPr="0034584F" w:rsidRDefault="00D26535" w:rsidP="0034584F">
            <w:pPr>
              <w:jc w:val="center"/>
              <w:rPr>
                <w:b/>
                <w:lang w:val="fr-FR"/>
              </w:rPr>
            </w:pPr>
            <w:r w:rsidRPr="006A57DE">
              <w:rPr>
                <w:b/>
              </w:rPr>
              <w:t xml:space="preserve">Servicii de </w:t>
            </w:r>
            <w:r w:rsidR="006A2322" w:rsidRPr="00F4044A">
              <w:rPr>
                <w:b/>
                <w:lang w:val="fr-FR"/>
              </w:rPr>
              <w:t>expertizare  tehnică a podului amplasat teritorial pe drumul auto M5 Frontieră cu Ucraina – Criva – Bălți – Chișinău – Tiraspol – frontieră cu Ucraina.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2322" w:rsidP="006A2322">
                  <w:pPr>
                    <w:jc w:val="both"/>
                  </w:pPr>
                  <w:r w:rsidRPr="006A2322">
                    <w:t xml:space="preserve">Servicii de </w:t>
                  </w:r>
                  <w:r w:rsidRPr="006A2322">
                    <w:rPr>
                      <w:lang w:val="fr-FR"/>
                    </w:rPr>
                    <w:t>expertizare  tehnică a podului amplasat teritorial pe drumul auto M5 Frontieră cu Ucraina – Criva – Bălți – Chișinău – Tiraspol – frontieră cu Ucraina.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95143B" w:rsidRDefault="0095143B"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2322" w:rsidRDefault="006A2322" w:rsidP="006A2322">
                  <w:pPr>
                    <w:jc w:val="both"/>
                    <w:rPr>
                      <w:lang w:val="ro-MO"/>
                    </w:rPr>
                  </w:pPr>
                  <w:r w:rsidRPr="006A2322">
                    <w:t>Proces verbal din 20.11.2017 al comisiei mixte,  privind examinarea vizuală  și stabilirea stării tehnice a podului ce traversează r.Nistru  în preajma satelor Gura Bâcului și Bâcioc.</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 xml:space="preserve">Amplasamentul </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rPr>
                      <w:lang w:val="fr-FR"/>
                    </w:rPr>
                  </w:pPr>
                  <w:r w:rsidRPr="006A2322">
                    <w:rPr>
                      <w:lang w:val="fr-FR"/>
                    </w:rPr>
                    <w:t>Pod ce traversează r. Nistru, Km 320.600.</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Pr="006A2322">
                    <w:rPr>
                      <w:rStyle w:val="afd"/>
                      <w:rFonts w:ascii="Times New Roman" w:hAnsi="Times New Roman" w:cs="Times New Roman"/>
                      <w:color w:val="auto"/>
                      <w:lang w:val="en-US"/>
                    </w:rPr>
                    <w:t>rea Guvernului</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Pr="006A2322">
                    <w:rPr>
                      <w:rFonts w:ascii="Times New Roman" w:hAnsi="Times New Roman" w:cs="Times New Roman"/>
                      <w:b w:val="0"/>
                      <w:color w:val="auto"/>
                      <w:lang w:val="en-US"/>
                    </w:rPr>
                    <w:t>936</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Pr="006A2322">
                    <w:rPr>
                      <w:rFonts w:ascii="Times New Roman" w:hAnsi="Times New Roman" w:cs="Times New Roman"/>
                      <w:b w:val="0"/>
                      <w:color w:val="auto"/>
                      <w:lang w:val="en-US"/>
                    </w:rPr>
                    <w:t>16.08.2006, Regulamentul privind expertiza tehnică în construcţii</w:t>
                  </w:r>
                  <w:r w:rsidRPr="006A2322">
                    <w:rPr>
                      <w:rFonts w:ascii="Times New Roman" w:hAnsi="Times New Roman" w:cs="Times New Roman"/>
                      <w:b w:val="0"/>
                      <w:color w:val="auto"/>
                    </w:rPr>
                    <w:t>;</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CP D.02.06-2014 „Ghid de evaluare a stării lucrărilor de artă pe baza funcționalității”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6A2322" w:rsidP="006A2322">
                  <w:pPr>
                    <w:pStyle w:val="3"/>
                    <w:shd w:val="clear" w:color="auto" w:fill="FFFFFF"/>
                    <w:spacing w:before="0"/>
                    <w:jc w:val="both"/>
                    <w:rPr>
                      <w:rFonts w:ascii="Times New Roman" w:hAnsi="Times New Roman" w:cs="Times New Roman"/>
                      <w:b w:val="0"/>
                      <w:color w:val="auto"/>
                      <w:shd w:val="clear" w:color="auto" w:fill="FFFFFF"/>
                    </w:rPr>
                  </w:pPr>
                  <w:r w:rsidRPr="006A2322">
                    <w:rPr>
                      <w:rFonts w:ascii="Times New Roman" w:hAnsi="Times New Roman" w:cs="Times New Roman"/>
                      <w:b w:val="0"/>
                      <w:bCs w:val="0"/>
                      <w:color w:val="auto"/>
                      <w:shd w:val="clear" w:color="auto" w:fill="FFFFFF"/>
                    </w:rPr>
                    <w:t xml:space="preserve">ВСН 4-81 (90). </w:t>
                  </w:r>
                  <w:r w:rsidRPr="006A2322">
                    <w:rPr>
                      <w:rFonts w:ascii="Times New Roman" w:hAnsi="Times New Roman" w:cs="Times New Roman"/>
                      <w:b w:val="0"/>
                      <w:color w:val="auto"/>
                    </w:rPr>
                    <w:t xml:space="preserve">„ </w:t>
                  </w:r>
                  <w:r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6A2322" w:rsidP="006A2322">
                  <w:pPr>
                    <w:jc w:val="both"/>
                  </w:pPr>
                  <w:r w:rsidRPr="006A2322">
                    <w:t>„Инструкция по диагностике мостовых сооружений на автомобильных дорогах ”;</w:t>
                  </w:r>
                </w:p>
                <w:p w:rsidR="006A2322" w:rsidRPr="006A2322" w:rsidRDefault="006A2322" w:rsidP="006A2322">
                  <w:pPr>
                    <w:jc w:val="both"/>
                  </w:pPr>
                  <w:r w:rsidRPr="006A2322">
                    <w:t>„ Руководство по оценке транспортно-эксплуатационного состояния мостовых конструкций” Росавтодор, Москва – 2004;</w:t>
                  </w:r>
                </w:p>
                <w:p w:rsidR="006A2322" w:rsidRPr="006A2322" w:rsidRDefault="006A2322" w:rsidP="006A2322">
                  <w:pPr>
                    <w:jc w:val="both"/>
                  </w:pPr>
                  <w:r w:rsidRPr="006A2322">
                    <w:t>ВСН 24-88 „Технические правила ремонта и содержания автомобильных дорог„</w:t>
                  </w:r>
                </w:p>
                <w:p w:rsidR="006A2322" w:rsidRPr="006A2322" w:rsidRDefault="006A2322" w:rsidP="006A2322">
                  <w:pPr>
                    <w:jc w:val="both"/>
                  </w:pPr>
                  <w:r w:rsidRPr="006A2322">
                    <w:t>СНиП 3.06.04.-91. „Мосты и трубы”</w:t>
                  </w:r>
                </w:p>
                <w:p w:rsidR="006A2322" w:rsidRPr="006A2322" w:rsidRDefault="006A2322" w:rsidP="006A2322">
                  <w:pPr>
                    <w:jc w:val="both"/>
                  </w:pPr>
                  <w:r w:rsidRPr="006A2322">
                    <w:t>СНиП 2.05.03-84* (cu modificări) „Мосты и трубы”.</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numPr>
                      <w:ilvl w:val="0"/>
                      <w:numId w:val="49"/>
                    </w:numPr>
                    <w:spacing w:line="276" w:lineRule="auto"/>
                    <w:jc w:val="both"/>
                  </w:pPr>
                  <w:r w:rsidRPr="006A2322">
                    <w:t>Elaborarea și efectuarea  unui program de monitorizare a comportamentului  podului sub influiența traficului rutier</w:t>
                  </w:r>
                  <w:r w:rsidRPr="006A2322">
                    <w:rPr>
                      <w:lang w:val="en-US"/>
                    </w:rPr>
                    <w:t>;</w:t>
                  </w:r>
                </w:p>
                <w:p w:rsidR="006A2322" w:rsidRPr="006A2322" w:rsidRDefault="006A2322" w:rsidP="006A2322">
                  <w:pPr>
                    <w:numPr>
                      <w:ilvl w:val="0"/>
                      <w:numId w:val="49"/>
                    </w:numPr>
                    <w:spacing w:line="276" w:lineRule="auto"/>
                    <w:jc w:val="both"/>
                  </w:pPr>
                  <w:r w:rsidRPr="006A2322">
                    <w:t>Raport încercări (clasa betonului prin metoda smulgerii, rezistența la îngheț, adâncimea de carbonatare a betonului);</w:t>
                  </w:r>
                </w:p>
                <w:p w:rsidR="006A2322" w:rsidRPr="006A2322" w:rsidRDefault="006A2322" w:rsidP="006A2322">
                  <w:pPr>
                    <w:numPr>
                      <w:ilvl w:val="0"/>
                      <w:numId w:val="49"/>
                    </w:numPr>
                    <w:spacing w:line="276" w:lineRule="auto"/>
                    <w:jc w:val="both"/>
                  </w:pPr>
                  <w:r w:rsidRPr="006A2322">
                    <w:t>Elaborarea raportului geologic.</w:t>
                  </w:r>
                </w:p>
              </w:tc>
            </w:tr>
            <w:tr w:rsidR="0034584F" w:rsidRPr="00B61200" w:rsidTr="0034584F">
              <w:trPr>
                <w:gridAfter w:val="1"/>
                <w:wAfter w:w="15" w:type="dxa"/>
                <w:trHeight w:val="1015"/>
              </w:trPr>
              <w:tc>
                <w:tcPr>
                  <w:tcW w:w="425" w:type="dxa"/>
                  <w:tcBorders>
                    <w:top w:val="single" w:sz="6" w:space="0" w:color="auto"/>
                    <w:left w:val="single" w:sz="6" w:space="0" w:color="auto"/>
                    <w:bottom w:val="single" w:sz="6" w:space="0" w:color="auto"/>
                    <w:right w:val="single" w:sz="6" w:space="0" w:color="auto"/>
                  </w:tcBorders>
                </w:tcPr>
                <w:p w:rsidR="0034584F" w:rsidRDefault="0034584F" w:rsidP="007E3819">
                  <w:pPr>
                    <w:pStyle w:val="Style4"/>
                    <w:widowControl/>
                    <w:spacing w:line="240" w:lineRule="auto"/>
                    <w:rPr>
                      <w:rStyle w:val="FontStyle12"/>
                      <w:rFonts w:ascii="Times New Roman" w:hAnsi="Times New Roman" w:cs="Times New Roman"/>
                      <w:sz w:val="24"/>
                      <w:szCs w:val="24"/>
                      <w:lang w:val="ro-RO"/>
                    </w:rPr>
                  </w:pPr>
                </w:p>
                <w:p w:rsidR="0034584F" w:rsidRDefault="0034584F"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Calculele estimative</w:t>
                  </w:r>
                </w:p>
              </w:tc>
              <w:tc>
                <w:tcPr>
                  <w:tcW w:w="6301"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Devizul estimativ a fost întocmit în conformitate cu catalogul de indici de calcul pentru evaluarea costului lucrărilor executate de trustul „Orgdostroi” Ministerul a RSSM</w:t>
                  </w:r>
                </w:p>
              </w:tc>
            </w:tr>
            <w:tr w:rsidR="0034584F" w:rsidRPr="00F358B6" w:rsidTr="0080451C">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34584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34584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4584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6A2322" w:rsidRDefault="006A2322" w:rsidP="00957B62">
            <w:pPr>
              <w:tabs>
                <w:tab w:val="left" w:pos="372"/>
              </w:tabs>
              <w:suppressAutoHyphens/>
              <w:jc w:val="both"/>
              <w:rPr>
                <w:i/>
                <w:iCs/>
                <w:sz w:val="20"/>
                <w:szCs w:val="20"/>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4584F">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4584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4584F">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4584F">
                  <w:pPr>
                    <w:framePr w:hSpace="180" w:wrap="around" w:hAnchor="margin" w:y="-600"/>
                  </w:pPr>
                </w:p>
              </w:tc>
              <w:tc>
                <w:tcPr>
                  <w:tcW w:w="1960" w:type="dxa"/>
                  <w:gridSpan w:val="2"/>
                </w:tcPr>
                <w:p w:rsidR="000A7256" w:rsidRPr="00C00499" w:rsidRDefault="000A7256" w:rsidP="0034584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Suma</w:t>
                  </w:r>
                </w:p>
                <w:p w:rsidR="000A7256" w:rsidRPr="00C00499" w:rsidRDefault="000A7256" w:rsidP="0034584F">
                  <w:pPr>
                    <w:framePr w:hSpace="180" w:wrap="around" w:hAnchor="margin" w:y="-600"/>
                    <w:jc w:val="center"/>
                    <w:rPr>
                      <w:b/>
                    </w:rPr>
                  </w:pPr>
                  <w:r w:rsidRPr="00C00499">
                    <w:rPr>
                      <w:b/>
                    </w:rPr>
                    <w:t>fără</w:t>
                  </w:r>
                </w:p>
                <w:p w:rsidR="000A7256" w:rsidRPr="00C00499" w:rsidRDefault="000A7256" w:rsidP="0034584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4584F">
                  <w:pPr>
                    <w:framePr w:hSpace="180" w:wrap="around" w:hAnchor="margin" w:y="-600"/>
                    <w:jc w:val="center"/>
                    <w:rPr>
                      <w:b/>
                    </w:rPr>
                  </w:pPr>
                  <w:r w:rsidRPr="00C00499">
                    <w:rPr>
                      <w:b/>
                    </w:rPr>
                    <w:t>Suma</w:t>
                  </w:r>
                </w:p>
                <w:p w:rsidR="000A7256" w:rsidRPr="00C00499" w:rsidRDefault="000A7256" w:rsidP="0034584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jc w:val="center"/>
                    <w:rPr>
                      <w:b/>
                      <w:szCs w:val="28"/>
                      <w:lang w:val="en-US"/>
                    </w:rPr>
                  </w:pPr>
                  <w:r w:rsidRPr="00C00499">
                    <w:rPr>
                      <w:b/>
                      <w:szCs w:val="28"/>
                      <w:lang w:val="en-US"/>
                    </w:rPr>
                    <w:t>Termenul de livrare/</w:t>
                  </w:r>
                </w:p>
                <w:p w:rsidR="000A7256" w:rsidRPr="00C00499" w:rsidRDefault="000A7256" w:rsidP="0034584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34584F">
                  <w:pPr>
                    <w:framePr w:hSpace="180" w:wrap="around" w:hAnchor="margin" w:y="-600"/>
                    <w:rPr>
                      <w:sz w:val="16"/>
                      <w:szCs w:val="16"/>
                    </w:rPr>
                  </w:pPr>
                  <w:r>
                    <w:rPr>
                      <w:sz w:val="16"/>
                      <w:szCs w:val="16"/>
                    </w:rPr>
                    <w:t>71319000-7</w:t>
                  </w:r>
                </w:p>
                <w:p w:rsidR="00BB775D" w:rsidRPr="00C00499" w:rsidRDefault="00BB775D" w:rsidP="0034584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6A2322" w:rsidP="0034584F">
                  <w:pPr>
                    <w:framePr w:hSpace="180" w:wrap="around" w:hAnchor="margin" w:y="-600"/>
                    <w:jc w:val="both"/>
                    <w:rPr>
                      <w:sz w:val="16"/>
                      <w:szCs w:val="16"/>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4584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4584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4584F">
                  <w:pPr>
                    <w:framePr w:hSpace="180" w:wrap="around" w:hAnchor="margin" w:y="-600"/>
                    <w:jc w:val="center"/>
                    <w:rPr>
                      <w:b/>
                    </w:rPr>
                  </w:pPr>
                </w:p>
                <w:p w:rsidR="009C5B85" w:rsidRPr="006A2322" w:rsidRDefault="003F670C" w:rsidP="0034584F">
                  <w:pPr>
                    <w:framePr w:hSpace="180" w:wrap="around" w:hAnchor="margin" w:y="-600"/>
                    <w:jc w:val="center"/>
                    <w:rPr>
                      <w:b/>
                    </w:rPr>
                  </w:pPr>
                  <w:r>
                    <w:rPr>
                      <w:b/>
                    </w:rPr>
                    <w:t>Mai</w:t>
                  </w:r>
                  <w:bookmarkStart w:id="195" w:name="_GoBack"/>
                  <w:bookmarkEnd w:id="195"/>
                  <w:r w:rsidR="006A2322" w:rsidRPr="006A2322">
                    <w:rPr>
                      <w:b/>
                    </w:rPr>
                    <w:t xml:space="preserve"> 2018</w:t>
                  </w:r>
                </w:p>
                <w:p w:rsidR="009C5B85" w:rsidRPr="009C5B85" w:rsidRDefault="009C5B85" w:rsidP="0034584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4584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4584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4584F">
                  <w:pPr>
                    <w:framePr w:hSpace="180" w:wrap="around" w:hAnchor="margin" w:y="-600"/>
                    <w:tabs>
                      <w:tab w:val="left" w:pos="6120"/>
                    </w:tabs>
                  </w:pPr>
                </w:p>
                <w:p w:rsidR="000A7256" w:rsidRPr="00C00499" w:rsidRDefault="000A7256" w:rsidP="0034584F">
                  <w:pPr>
                    <w:framePr w:hSpace="180" w:wrap="around" w:hAnchor="margin" w:y="-600"/>
                  </w:pPr>
                  <w:r w:rsidRPr="00C00499">
                    <w:t>Semnat:_______________ Numele, Prenumele:_____________________________ În calitate de: ______________</w:t>
                  </w:r>
                </w:p>
                <w:p w:rsidR="000A7256" w:rsidRPr="00C00499" w:rsidRDefault="000A7256" w:rsidP="0034584F">
                  <w:pPr>
                    <w:framePr w:hSpace="180" w:wrap="around" w:hAnchor="margin" w:y="-600"/>
                  </w:pPr>
                </w:p>
                <w:p w:rsidR="000A7256" w:rsidRPr="00C00499" w:rsidRDefault="000A7256" w:rsidP="0034584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4584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762474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3387326"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D8" w:rsidRDefault="00B471D8">
      <w:r>
        <w:separator/>
      </w:r>
    </w:p>
  </w:endnote>
  <w:endnote w:type="continuationSeparator" w:id="0">
    <w:p w:rsidR="00B471D8" w:rsidRDefault="00B4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F670C">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F670C">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F670C">
      <w:rPr>
        <w:rStyle w:val="a6"/>
      </w:rPr>
      <w:t>36</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D8" w:rsidRDefault="00B471D8">
      <w:r>
        <w:separator/>
      </w:r>
    </w:p>
  </w:footnote>
  <w:footnote w:type="continuationSeparator" w:id="0">
    <w:p w:rsidR="00B471D8" w:rsidRDefault="00B471D8">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7"/>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8"/>
  </w:num>
  <w:num w:numId="12">
    <w:abstractNumId w:val="12"/>
  </w:num>
  <w:num w:numId="13">
    <w:abstractNumId w:val="5"/>
  </w:num>
  <w:num w:numId="14">
    <w:abstractNumId w:val="37"/>
  </w:num>
  <w:num w:numId="15">
    <w:abstractNumId w:val="28"/>
  </w:num>
  <w:num w:numId="16">
    <w:abstractNumId w:val="48"/>
  </w:num>
  <w:num w:numId="17">
    <w:abstractNumId w:val="43"/>
  </w:num>
  <w:num w:numId="18">
    <w:abstractNumId w:val="20"/>
  </w:num>
  <w:num w:numId="19">
    <w:abstractNumId w:val="10"/>
  </w:num>
  <w:num w:numId="20">
    <w:abstractNumId w:val="33"/>
  </w:num>
  <w:num w:numId="21">
    <w:abstractNumId w:val="26"/>
  </w:num>
  <w:num w:numId="22">
    <w:abstractNumId w:val="17"/>
  </w:num>
  <w:num w:numId="23">
    <w:abstractNumId w:val="44"/>
  </w:num>
  <w:num w:numId="24">
    <w:abstractNumId w:val="24"/>
  </w:num>
  <w:num w:numId="25">
    <w:abstractNumId w:val="14"/>
  </w:num>
  <w:num w:numId="26">
    <w:abstractNumId w:val="18"/>
  </w:num>
  <w:num w:numId="27">
    <w:abstractNumId w:val="15"/>
  </w:num>
  <w:num w:numId="28">
    <w:abstractNumId w:val="41"/>
  </w:num>
  <w:num w:numId="29">
    <w:abstractNumId w:val="46"/>
  </w:num>
  <w:num w:numId="30">
    <w:abstractNumId w:val="21"/>
  </w:num>
  <w:num w:numId="31">
    <w:abstractNumId w:val="8"/>
  </w:num>
  <w:num w:numId="32">
    <w:abstractNumId w:val="40"/>
  </w:num>
  <w:num w:numId="33">
    <w:abstractNumId w:val="7"/>
  </w:num>
  <w:num w:numId="34">
    <w:abstractNumId w:val="22"/>
  </w:num>
  <w:num w:numId="35">
    <w:abstractNumId w:val="36"/>
  </w:num>
  <w:num w:numId="36">
    <w:abstractNumId w:val="13"/>
  </w:num>
  <w:num w:numId="37">
    <w:abstractNumId w:val="25"/>
  </w:num>
  <w:num w:numId="38">
    <w:abstractNumId w:val="32"/>
  </w:num>
  <w:num w:numId="39">
    <w:abstractNumId w:val="31"/>
  </w:num>
  <w:num w:numId="40">
    <w:abstractNumId w:val="42"/>
  </w:num>
  <w:num w:numId="41">
    <w:abstractNumId w:val="16"/>
  </w:num>
  <w:num w:numId="42">
    <w:abstractNumId w:val="9"/>
  </w:num>
  <w:num w:numId="43">
    <w:abstractNumId w:val="45"/>
  </w:num>
  <w:num w:numId="44">
    <w:abstractNumId w:val="35"/>
  </w:num>
  <w:num w:numId="45">
    <w:abstractNumId w:val="1"/>
  </w:num>
  <w:num w:numId="46">
    <w:abstractNumId w:val="30"/>
  </w:num>
  <w:num w:numId="47">
    <w:abstractNumId w:val="34"/>
  </w:num>
  <w:num w:numId="48">
    <w:abstractNumId w:val="11"/>
  </w:num>
  <w:num w:numId="49">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584F"/>
    <w:rsid w:val="00346B58"/>
    <w:rsid w:val="0035075C"/>
    <w:rsid w:val="00356F43"/>
    <w:rsid w:val="00361B7D"/>
    <w:rsid w:val="00367525"/>
    <w:rsid w:val="003678EF"/>
    <w:rsid w:val="0037265B"/>
    <w:rsid w:val="00373238"/>
    <w:rsid w:val="003753C9"/>
    <w:rsid w:val="0038003E"/>
    <w:rsid w:val="00387183"/>
    <w:rsid w:val="00391219"/>
    <w:rsid w:val="00393633"/>
    <w:rsid w:val="003B0507"/>
    <w:rsid w:val="003C6231"/>
    <w:rsid w:val="003D06B5"/>
    <w:rsid w:val="003E121D"/>
    <w:rsid w:val="003E625D"/>
    <w:rsid w:val="003F1685"/>
    <w:rsid w:val="003F670C"/>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1869"/>
    <w:rsid w:val="0065460D"/>
    <w:rsid w:val="00655A46"/>
    <w:rsid w:val="0065704F"/>
    <w:rsid w:val="00665450"/>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26B9"/>
    <w:rsid w:val="00A744F6"/>
    <w:rsid w:val="00A74F07"/>
    <w:rsid w:val="00A7578A"/>
    <w:rsid w:val="00A7662F"/>
    <w:rsid w:val="00A82B61"/>
    <w:rsid w:val="00A84BF1"/>
    <w:rsid w:val="00A86D76"/>
    <w:rsid w:val="00AB32B4"/>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471D8"/>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163B"/>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14307</Words>
  <Characters>81551</Characters>
  <Application>Microsoft Office Word</Application>
  <DocSecurity>0</DocSecurity>
  <Lines>679</Lines>
  <Paragraphs>191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2018-01-16T14:18:00Z</cp:lastPrinted>
  <dcterms:created xsi:type="dcterms:W3CDTF">2018-01-16T14:12:00Z</dcterms:created>
  <dcterms:modified xsi:type="dcterms:W3CDTF">2018-01-16T14:19:00Z</dcterms:modified>
</cp:coreProperties>
</file>